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4C" w:rsidRPr="003A564C" w:rsidRDefault="003A564C" w:rsidP="003A564C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1500" cy="619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64C" w:rsidRPr="003A564C" w:rsidRDefault="00FF15BF" w:rsidP="003A564C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МИНИСТЕРСТВО </w:t>
      </w:r>
      <w:r w:rsidR="003A564C" w:rsidRPr="003A564C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образования Новгородской области</w:t>
      </w:r>
    </w:p>
    <w:p w:rsidR="003A564C" w:rsidRPr="003A564C" w:rsidRDefault="003A564C" w:rsidP="003A564C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ar-SA"/>
        </w:rPr>
      </w:pPr>
      <w:r w:rsidRPr="003A564C">
        <w:rPr>
          <w:rFonts w:ascii="Times New Roman" w:eastAsia="Times New Roman" w:hAnsi="Times New Roman" w:cs="Times New Roman"/>
          <w:b/>
          <w:spacing w:val="60"/>
          <w:sz w:val="32"/>
          <w:szCs w:val="32"/>
          <w:lang w:eastAsia="ar-SA"/>
        </w:rPr>
        <w:t>ПРИКАЗ</w:t>
      </w:r>
    </w:p>
    <w:p w:rsidR="003A564C" w:rsidRPr="003A564C" w:rsidRDefault="003A564C" w:rsidP="003A56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60"/>
          <w:sz w:val="32"/>
          <w:szCs w:val="32"/>
          <w:lang w:eastAsia="ar-SA"/>
        </w:rPr>
      </w:pPr>
    </w:p>
    <w:p w:rsidR="003A564C" w:rsidRPr="003A564C" w:rsidRDefault="00AF16B9" w:rsidP="002D693B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13.11.2019</w:t>
      </w:r>
      <w:r w:rsidR="003A564C" w:rsidRPr="003A56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3A56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3A56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3A56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3A564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3A564C" w:rsidRPr="009F48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1229</w:t>
      </w:r>
    </w:p>
    <w:p w:rsidR="0094314B" w:rsidRDefault="0094314B" w:rsidP="003A564C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564C" w:rsidRPr="00D80E38" w:rsidRDefault="003A564C" w:rsidP="003A564C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0E38">
        <w:rPr>
          <w:rFonts w:ascii="Times New Roman" w:eastAsia="Times New Roman" w:hAnsi="Times New Roman" w:cs="Times New Roman"/>
          <w:sz w:val="24"/>
          <w:szCs w:val="24"/>
          <w:lang w:eastAsia="ar-SA"/>
        </w:rPr>
        <w:t>Великий  Новгород</w:t>
      </w:r>
    </w:p>
    <w:p w:rsidR="003A564C" w:rsidRPr="003A564C" w:rsidRDefault="003A564C" w:rsidP="00195135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761FD2" w:rsidRPr="008C358A" w:rsidRDefault="00F97058" w:rsidP="006D6644">
      <w:pPr>
        <w:pStyle w:val="a5"/>
        <w:spacing w:before="0" w:line="240" w:lineRule="exact"/>
        <w:ind w:left="0" w:right="0"/>
        <w:jc w:val="center"/>
        <w:rPr>
          <w:sz w:val="28"/>
          <w:szCs w:val="28"/>
        </w:rPr>
      </w:pPr>
      <w:r w:rsidRPr="003C6987">
        <w:rPr>
          <w:sz w:val="28"/>
        </w:rPr>
        <w:t xml:space="preserve">О </w:t>
      </w:r>
      <w:r w:rsidR="0065743B">
        <w:rPr>
          <w:sz w:val="28"/>
        </w:rPr>
        <w:t>регистрации</w:t>
      </w:r>
      <w:r w:rsidRPr="003C6987">
        <w:rPr>
          <w:sz w:val="28"/>
        </w:rPr>
        <w:t xml:space="preserve"> участник</w:t>
      </w:r>
      <w:r w:rsidR="0065743B">
        <w:rPr>
          <w:sz w:val="28"/>
        </w:rPr>
        <w:t>ов</w:t>
      </w:r>
      <w:r w:rsidR="005B6358">
        <w:rPr>
          <w:sz w:val="28"/>
        </w:rPr>
        <w:t xml:space="preserve"> </w:t>
      </w:r>
      <w:r>
        <w:rPr>
          <w:sz w:val="28"/>
        </w:rPr>
        <w:t xml:space="preserve">государственной итоговой аттестации </w:t>
      </w:r>
      <w:r w:rsidRPr="003C6987">
        <w:rPr>
          <w:sz w:val="28"/>
          <w:szCs w:val="28"/>
        </w:rPr>
        <w:t>по образовательным программам среднего общего образования</w:t>
      </w:r>
      <w:r w:rsidRPr="003C6987">
        <w:rPr>
          <w:sz w:val="28"/>
        </w:rPr>
        <w:t xml:space="preserve"> в 20</w:t>
      </w:r>
      <w:r w:rsidR="0094314B">
        <w:rPr>
          <w:sz w:val="28"/>
        </w:rPr>
        <w:t>20</w:t>
      </w:r>
      <w:r w:rsidRPr="003C6987">
        <w:rPr>
          <w:sz w:val="28"/>
        </w:rPr>
        <w:t xml:space="preserve"> году</w:t>
      </w:r>
    </w:p>
    <w:p w:rsidR="00761FD2" w:rsidRPr="00761FD2" w:rsidRDefault="00761FD2" w:rsidP="00195135">
      <w:pPr>
        <w:pStyle w:val="a5"/>
        <w:spacing w:before="0" w:line="240" w:lineRule="exact"/>
        <w:ind w:left="0" w:right="0"/>
        <w:jc w:val="both"/>
        <w:rPr>
          <w:spacing w:val="0"/>
          <w:sz w:val="24"/>
          <w:szCs w:val="24"/>
        </w:rPr>
      </w:pPr>
    </w:p>
    <w:p w:rsidR="00295C1F" w:rsidRDefault="00761FD2" w:rsidP="0065743B">
      <w:pPr>
        <w:pStyle w:val="a5"/>
        <w:spacing w:before="0" w:line="360" w:lineRule="atLeast"/>
        <w:ind w:left="0" w:right="0"/>
        <w:jc w:val="both"/>
        <w:rPr>
          <w:b w:val="0"/>
          <w:sz w:val="28"/>
          <w:szCs w:val="28"/>
        </w:rPr>
      </w:pPr>
      <w:r w:rsidRPr="00761FD2">
        <w:rPr>
          <w:spacing w:val="0"/>
          <w:sz w:val="28"/>
          <w:szCs w:val="28"/>
        </w:rPr>
        <w:tab/>
      </w:r>
      <w:r w:rsidR="00F97058" w:rsidRPr="003C6987">
        <w:rPr>
          <w:b w:val="0"/>
          <w:spacing w:val="0"/>
          <w:sz w:val="28"/>
          <w:szCs w:val="28"/>
        </w:rPr>
        <w:t xml:space="preserve">В целях </w:t>
      </w:r>
      <w:proofErr w:type="gramStart"/>
      <w:r w:rsidR="00F97058" w:rsidRPr="003C6987">
        <w:rPr>
          <w:b w:val="0"/>
          <w:spacing w:val="0"/>
          <w:sz w:val="28"/>
          <w:szCs w:val="28"/>
        </w:rPr>
        <w:t xml:space="preserve">формирования </w:t>
      </w:r>
      <w:r w:rsidR="00F97058" w:rsidRPr="003C6987">
        <w:rPr>
          <w:b w:val="0"/>
          <w:sz w:val="28"/>
          <w:szCs w:val="28"/>
        </w:rPr>
        <w:t>региональной информационной системы обеспечения проведения государственной итоговой аттестации</w:t>
      </w:r>
      <w:proofErr w:type="gramEnd"/>
      <w:r w:rsidR="00F97058" w:rsidRPr="003C6987">
        <w:rPr>
          <w:b w:val="0"/>
          <w:sz w:val="28"/>
          <w:szCs w:val="28"/>
        </w:rPr>
        <w:t xml:space="preserve"> обучающихся, освоивших основные образовательные программы и среднего общего образования</w:t>
      </w:r>
      <w:r w:rsidR="003468FD">
        <w:rPr>
          <w:b w:val="0"/>
          <w:sz w:val="28"/>
          <w:szCs w:val="28"/>
        </w:rPr>
        <w:t>,</w:t>
      </w:r>
      <w:r w:rsidR="0085626A">
        <w:rPr>
          <w:b w:val="0"/>
          <w:sz w:val="28"/>
          <w:szCs w:val="28"/>
        </w:rPr>
        <w:t xml:space="preserve"> </w:t>
      </w:r>
      <w:r w:rsidR="00F97058">
        <w:rPr>
          <w:b w:val="0"/>
          <w:sz w:val="28"/>
          <w:szCs w:val="28"/>
        </w:rPr>
        <w:t>в 20</w:t>
      </w:r>
      <w:r w:rsidR="00A84671">
        <w:rPr>
          <w:b w:val="0"/>
          <w:sz w:val="28"/>
          <w:szCs w:val="28"/>
        </w:rPr>
        <w:t>20</w:t>
      </w:r>
      <w:r w:rsidR="00F97058">
        <w:rPr>
          <w:b w:val="0"/>
          <w:sz w:val="28"/>
          <w:szCs w:val="28"/>
        </w:rPr>
        <w:t xml:space="preserve"> году</w:t>
      </w:r>
    </w:p>
    <w:p w:rsidR="00761FD2" w:rsidRPr="00D80E38" w:rsidRDefault="00761FD2" w:rsidP="0065743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80E38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F97058" w:rsidRPr="003C6987" w:rsidRDefault="0065743B" w:rsidP="0065743B">
      <w:pPr>
        <w:pStyle w:val="a8"/>
        <w:spacing w:after="0" w:line="360" w:lineRule="atLeast"/>
        <w:ind w:left="40" w:firstLine="709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F97058" w:rsidRPr="003C6987">
        <w:rPr>
          <w:rFonts w:ascii="Times New Roman" w:hAnsi="Times New Roman" w:cs="Times New Roman"/>
          <w:sz w:val="28"/>
        </w:rPr>
        <w:t>твердить прилагаемые:</w:t>
      </w:r>
    </w:p>
    <w:p w:rsidR="00F97058" w:rsidRDefault="00F97058" w:rsidP="00AB0C9E">
      <w:pPr>
        <w:pStyle w:val="a8"/>
        <w:spacing w:after="0" w:line="360" w:lineRule="atLeast"/>
        <w:ind w:left="40" w:firstLine="66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6987">
        <w:rPr>
          <w:rFonts w:ascii="Times New Roman" w:hAnsi="Times New Roman" w:cs="Times New Roman"/>
          <w:sz w:val="28"/>
          <w:szCs w:val="28"/>
        </w:rPr>
        <w:t xml:space="preserve">форму заявления </w:t>
      </w:r>
      <w:r>
        <w:rPr>
          <w:rFonts w:ascii="Times New Roman" w:hAnsi="Times New Roman" w:cs="Times New Roman"/>
          <w:sz w:val="28"/>
          <w:szCs w:val="28"/>
        </w:rPr>
        <w:t>на участие в</w:t>
      </w:r>
      <w:r w:rsidRPr="003C6987">
        <w:rPr>
          <w:rFonts w:ascii="Times New Roman" w:hAnsi="Times New Roman" w:cs="Times New Roman"/>
          <w:sz w:val="28"/>
        </w:rPr>
        <w:t xml:space="preserve"> едино</w:t>
      </w:r>
      <w:r>
        <w:rPr>
          <w:rFonts w:ascii="Times New Roman" w:hAnsi="Times New Roman" w:cs="Times New Roman"/>
          <w:sz w:val="28"/>
        </w:rPr>
        <w:t>м</w:t>
      </w:r>
      <w:r w:rsidRPr="003C6987">
        <w:rPr>
          <w:rFonts w:ascii="Times New Roman" w:hAnsi="Times New Roman" w:cs="Times New Roman"/>
          <w:sz w:val="28"/>
        </w:rPr>
        <w:t xml:space="preserve"> государственно</w:t>
      </w:r>
      <w:r>
        <w:rPr>
          <w:rFonts w:ascii="Times New Roman" w:hAnsi="Times New Roman" w:cs="Times New Roman"/>
          <w:sz w:val="28"/>
        </w:rPr>
        <w:t>м</w:t>
      </w:r>
      <w:r w:rsidRPr="003C6987">
        <w:rPr>
          <w:rFonts w:ascii="Times New Roman" w:hAnsi="Times New Roman" w:cs="Times New Roman"/>
          <w:sz w:val="28"/>
        </w:rPr>
        <w:t xml:space="preserve"> экзамен</w:t>
      </w:r>
      <w:r>
        <w:rPr>
          <w:rFonts w:ascii="Times New Roman" w:hAnsi="Times New Roman" w:cs="Times New Roman"/>
          <w:sz w:val="28"/>
        </w:rPr>
        <w:t>е</w:t>
      </w:r>
      <w:r w:rsidR="00AF5B33">
        <w:rPr>
          <w:rFonts w:ascii="Times New Roman" w:hAnsi="Times New Roman" w:cs="Times New Roman"/>
          <w:sz w:val="28"/>
        </w:rPr>
        <w:t xml:space="preserve"> (госуда</w:t>
      </w:r>
      <w:r>
        <w:rPr>
          <w:rFonts w:ascii="Times New Roman" w:hAnsi="Times New Roman" w:cs="Times New Roman"/>
          <w:sz w:val="28"/>
          <w:szCs w:val="28"/>
        </w:rPr>
        <w:t>рственном выпускном экзамене</w:t>
      </w:r>
      <w:r w:rsidR="00AF5B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7058" w:rsidRDefault="00F97058" w:rsidP="00AB0C9E">
      <w:pPr>
        <w:pStyle w:val="a8"/>
        <w:spacing w:after="0" w:line="360" w:lineRule="atLeast"/>
        <w:ind w:left="40" w:firstLine="66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6987">
        <w:rPr>
          <w:rFonts w:ascii="Times New Roman" w:hAnsi="Times New Roman" w:cs="Times New Roman"/>
          <w:sz w:val="28"/>
          <w:szCs w:val="28"/>
        </w:rPr>
        <w:t>форму согласия на обработку персональных данных.</w:t>
      </w:r>
    </w:p>
    <w:p w:rsidR="0065743B" w:rsidRDefault="0065743B" w:rsidP="00AB0C9E">
      <w:pPr>
        <w:spacing w:after="0" w:line="240" w:lineRule="exact"/>
        <w:ind w:firstLine="669"/>
        <w:jc w:val="both"/>
        <w:rPr>
          <w:rFonts w:ascii="Times New Roman" w:hAnsi="Times New Roman" w:cs="Times New Roman"/>
          <w:sz w:val="28"/>
          <w:szCs w:val="28"/>
        </w:rPr>
      </w:pPr>
    </w:p>
    <w:p w:rsidR="0065743B" w:rsidRDefault="0065743B" w:rsidP="00AB0C9E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F16B9" w:rsidRPr="00AF16B9" w:rsidRDefault="00AF16B9" w:rsidP="00AF16B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F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Министр                                      </w:t>
      </w:r>
      <w:r w:rsidRPr="00AF16B9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309186" cy="80210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28" cy="80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6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Е.Н.Серебрякова</w:t>
      </w:r>
    </w:p>
    <w:p w:rsidR="0065743B" w:rsidRDefault="0065743B" w:rsidP="00AF16B9">
      <w:pPr>
        <w:tabs>
          <w:tab w:val="left" w:pos="4155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15BF" w:rsidRDefault="00FF15BF" w:rsidP="00FF15B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FF15BF" w:rsidRDefault="00FF15BF" w:rsidP="00FF15B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FF15BF" w:rsidRDefault="00FF15BF" w:rsidP="00FF15B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FF15BF" w:rsidRDefault="00FF15BF" w:rsidP="00FF15B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FF15BF" w:rsidRDefault="00FF15BF" w:rsidP="00FF15B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FF15BF" w:rsidRDefault="00FF15BF" w:rsidP="00FF15B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FF15BF" w:rsidRDefault="00FF15BF" w:rsidP="00FF15B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A6AF2" w:rsidRDefault="007A6AF2" w:rsidP="00FF15B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A6AF2" w:rsidRDefault="007A6AF2" w:rsidP="00FF15B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A6AF2" w:rsidRDefault="007A6AF2" w:rsidP="00FF15B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7A6AF2" w:rsidRDefault="007A6AF2" w:rsidP="00FF15BF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FF15BF" w:rsidRPr="00FF15BF" w:rsidRDefault="00FF15BF" w:rsidP="00FF15BF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FF15BF">
        <w:rPr>
          <w:rFonts w:ascii="Times New Roman" w:hAnsi="Times New Roman" w:cs="Times New Roman"/>
          <w:sz w:val="20"/>
          <w:szCs w:val="20"/>
        </w:rPr>
        <w:t>Баранова Светлана Викторовна</w:t>
      </w:r>
    </w:p>
    <w:p w:rsidR="007A6AF2" w:rsidRDefault="007A6AF2" w:rsidP="00FF15BF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50-10-46</w:t>
      </w:r>
    </w:p>
    <w:p w:rsidR="00FF15BF" w:rsidRPr="005E7939" w:rsidRDefault="00FF15BF" w:rsidP="00FF15BF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sz w:val="20"/>
          <w:szCs w:val="20"/>
        </w:rPr>
        <w:sectPr w:rsidR="00FF15BF" w:rsidRPr="005E7939" w:rsidSect="005C71F2">
          <w:headerReference w:type="default" r:id="rId9"/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  <w:r w:rsidRPr="00FF15BF">
        <w:rPr>
          <w:rFonts w:ascii="Times New Roman" w:hAnsi="Times New Roman" w:cs="Times New Roman"/>
          <w:sz w:val="20"/>
          <w:szCs w:val="20"/>
        </w:rPr>
        <w:t>бс</w:t>
      </w:r>
      <w:r w:rsidR="008C0772">
        <w:rPr>
          <w:rFonts w:ascii="Times New Roman" w:hAnsi="Times New Roman" w:cs="Times New Roman"/>
          <w:sz w:val="20"/>
          <w:szCs w:val="20"/>
        </w:rPr>
        <w:t>13</w:t>
      </w:r>
      <w:r w:rsidRPr="00FF15BF">
        <w:rPr>
          <w:rFonts w:ascii="Times New Roman" w:hAnsi="Times New Roman" w:cs="Times New Roman"/>
          <w:sz w:val="20"/>
          <w:szCs w:val="20"/>
        </w:rPr>
        <w:t>.1</w:t>
      </w:r>
      <w:r w:rsidR="007A6AF2">
        <w:rPr>
          <w:rFonts w:ascii="Times New Roman" w:hAnsi="Times New Roman" w:cs="Times New Roman"/>
          <w:sz w:val="20"/>
          <w:szCs w:val="20"/>
        </w:rPr>
        <w:t>1</w:t>
      </w:r>
      <w:r w:rsidRPr="00FF15BF">
        <w:rPr>
          <w:rFonts w:ascii="Times New Roman" w:hAnsi="Times New Roman" w:cs="Times New Roman"/>
          <w:sz w:val="20"/>
          <w:szCs w:val="20"/>
        </w:rPr>
        <w:t>.201</w:t>
      </w:r>
      <w:r w:rsidR="007A6AF2">
        <w:rPr>
          <w:rFonts w:ascii="Times New Roman" w:hAnsi="Times New Roman" w:cs="Times New Roman"/>
          <w:sz w:val="20"/>
          <w:szCs w:val="20"/>
        </w:rPr>
        <w:t>9</w:t>
      </w:r>
    </w:p>
    <w:p w:rsidR="00CF375A" w:rsidRPr="00C601EC" w:rsidRDefault="00CF375A" w:rsidP="00CF375A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bookmarkStart w:id="1" w:name="_Toc404598157"/>
      <w:r w:rsidRPr="00C601EC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CF375A" w:rsidRPr="00C601EC" w:rsidRDefault="00CF375A" w:rsidP="00CF375A">
      <w:pPr>
        <w:spacing w:before="120"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C601EC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601EC">
        <w:rPr>
          <w:rFonts w:ascii="Times New Roman" w:hAnsi="Times New Roman" w:cs="Times New Roman"/>
          <w:sz w:val="28"/>
          <w:szCs w:val="28"/>
        </w:rPr>
        <w:t xml:space="preserve"> образования Новгородской области</w:t>
      </w:r>
    </w:p>
    <w:p w:rsidR="00CF375A" w:rsidRDefault="00CF375A" w:rsidP="00CF375A">
      <w:pPr>
        <w:spacing w:before="120"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C601EC">
        <w:rPr>
          <w:rFonts w:ascii="Times New Roman" w:hAnsi="Times New Roman" w:cs="Times New Roman"/>
          <w:sz w:val="28"/>
          <w:szCs w:val="28"/>
        </w:rPr>
        <w:t>от</w:t>
      </w:r>
      <w:r w:rsidR="00CC3A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13.11.2019_№ 1229_________</w:t>
      </w:r>
    </w:p>
    <w:p w:rsidR="00CF375A" w:rsidRDefault="00CF375A" w:rsidP="00CF375A">
      <w:pPr>
        <w:pStyle w:val="af"/>
        <w:spacing w:before="0" w:after="0" w:line="240" w:lineRule="exact"/>
        <w:rPr>
          <w:lang w:eastAsia="en-US"/>
        </w:rPr>
      </w:pPr>
    </w:p>
    <w:p w:rsidR="00CF375A" w:rsidRDefault="00CF375A" w:rsidP="00CF375A">
      <w:pPr>
        <w:pStyle w:val="af"/>
        <w:spacing w:after="0" w:line="240" w:lineRule="exact"/>
        <w:rPr>
          <w:lang w:eastAsia="en-US"/>
        </w:rPr>
      </w:pPr>
      <w:r>
        <w:rPr>
          <w:lang w:eastAsia="en-US"/>
        </w:rPr>
        <w:t>Форма заявления</w:t>
      </w:r>
      <w:r w:rsidRPr="00880831">
        <w:rPr>
          <w:lang w:eastAsia="en-US"/>
        </w:rPr>
        <w:t xml:space="preserve"> на участие в </w:t>
      </w:r>
      <w:bookmarkEnd w:id="1"/>
      <w:r>
        <w:rPr>
          <w:lang w:eastAsia="en-US"/>
        </w:rPr>
        <w:t>едином государственном экзамене (государственном выпускном экзамене)</w:t>
      </w:r>
    </w:p>
    <w:p w:rsidR="00CF375A" w:rsidRDefault="00CF375A" w:rsidP="00CF375A">
      <w:pPr>
        <w:pStyle w:val="af"/>
        <w:spacing w:line="240" w:lineRule="exact"/>
        <w:ind w:left="5387"/>
        <w:jc w:val="both"/>
        <w:rPr>
          <w:b w:val="0"/>
          <w:szCs w:val="28"/>
          <w:lang w:eastAsia="en-US"/>
        </w:rPr>
      </w:pPr>
    </w:p>
    <w:p w:rsidR="00CF375A" w:rsidRPr="00257A08" w:rsidRDefault="00CF375A" w:rsidP="00CF375A">
      <w:pPr>
        <w:pStyle w:val="af"/>
        <w:spacing w:line="240" w:lineRule="exact"/>
        <w:ind w:left="5387"/>
        <w:jc w:val="both"/>
        <w:rPr>
          <w:b w:val="0"/>
          <w:lang w:eastAsia="en-US"/>
        </w:rPr>
      </w:pPr>
      <w:r w:rsidRPr="00257A08">
        <w:rPr>
          <w:b w:val="0"/>
          <w:szCs w:val="28"/>
          <w:lang w:eastAsia="en-US"/>
        </w:rPr>
        <w:t>Председателю государственной экзаменационной комиссии Новгородской области</w:t>
      </w:r>
    </w:p>
    <w:p w:rsidR="00CF375A" w:rsidRPr="00C601EC" w:rsidRDefault="00CF375A" w:rsidP="00CF375A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C601E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tbl>
      <w:tblPr>
        <w:tblW w:w="9980" w:type="dxa"/>
        <w:tblLook w:val="01E0"/>
      </w:tblPr>
      <w:tblGrid>
        <w:gridCol w:w="541"/>
        <w:gridCol w:w="391"/>
        <w:gridCol w:w="391"/>
        <w:gridCol w:w="397"/>
        <w:gridCol w:w="394"/>
        <w:gridCol w:w="396"/>
        <w:gridCol w:w="396"/>
        <w:gridCol w:w="393"/>
        <w:gridCol w:w="396"/>
        <w:gridCol w:w="396"/>
        <w:gridCol w:w="529"/>
        <w:gridCol w:w="392"/>
        <w:gridCol w:w="392"/>
        <w:gridCol w:w="397"/>
        <w:gridCol w:w="394"/>
        <w:gridCol w:w="394"/>
        <w:gridCol w:w="392"/>
        <w:gridCol w:w="392"/>
        <w:gridCol w:w="392"/>
        <w:gridCol w:w="392"/>
        <w:gridCol w:w="392"/>
        <w:gridCol w:w="392"/>
        <w:gridCol w:w="392"/>
        <w:gridCol w:w="277"/>
        <w:gridCol w:w="370"/>
      </w:tblGrid>
      <w:tr w:rsidR="00CF375A" w:rsidTr="000F5C21">
        <w:trPr>
          <w:trHeight w:hRule="exact" w:val="355"/>
        </w:trPr>
        <w:tc>
          <w:tcPr>
            <w:tcW w:w="54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F375A" w:rsidRDefault="00CF375A" w:rsidP="00CF3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F375A" w:rsidTr="000F5C2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F375A" w:rsidRDefault="00CF375A" w:rsidP="00CF3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CF375A" w:rsidTr="000F5C2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CF375A" w:rsidTr="000F5C2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CF375A" w:rsidRDefault="00CF375A" w:rsidP="00CF375A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CF375A" w:rsidRDefault="00CF375A" w:rsidP="00CF375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375A" w:rsidRDefault="00CF375A" w:rsidP="00CF375A">
      <w:pPr>
        <w:spacing w:after="0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375A" w:rsidRDefault="00CF375A" w:rsidP="00CF375A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F375A" w:rsidTr="000F5C2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F375A" w:rsidRDefault="00CF375A" w:rsidP="00CF375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AAC">
        <w:rPr>
          <w:rFonts w:ascii="Times New Roman" w:eastAsia="Times New Roman" w:hAnsi="Times New Roman" w:cs="Times New Roman"/>
          <w:b/>
          <w:sz w:val="26"/>
          <w:szCs w:val="26"/>
        </w:rPr>
        <w:t>СНИЛС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CF375A" w:rsidTr="000F5C2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F375A" w:rsidRDefault="00CF375A" w:rsidP="000F5C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F375A" w:rsidRDefault="00CF375A" w:rsidP="000F5C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CF375A" w:rsidRDefault="00CF375A" w:rsidP="000F5C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F375A" w:rsidRDefault="00CF375A" w:rsidP="000F5C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F375A" w:rsidRDefault="00CF375A" w:rsidP="000F5C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CF375A" w:rsidRDefault="00CF375A" w:rsidP="00CF375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государственной итоговой аттестации по образовательным программам среднего общего образования (ГИА) по следующим учебным предметам: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9"/>
        <w:gridCol w:w="1193"/>
        <w:gridCol w:w="4489"/>
      </w:tblGrid>
      <w:tr w:rsidR="00CF375A" w:rsidRPr="00155BBC" w:rsidTr="000F5C21">
        <w:trPr>
          <w:trHeight w:val="858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даты или периода проведения* в соответствии с единым расписанием проведения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ГИА**</w:t>
            </w: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302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Английский язык (устная часть)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(письменная) часть)</w:t>
            </w:r>
            <w:proofErr w:type="gramEnd"/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Китайский язык </w:t>
            </w: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(письменная часть)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Китайский язык </w:t>
            </w: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(устная часть)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F375A" w:rsidRPr="00155BBC" w:rsidTr="000F5C21">
        <w:trPr>
          <w:trHeight w:hRule="exact" w:val="284"/>
        </w:trPr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155BB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Pr="00155BBC" w:rsidRDefault="00CF375A" w:rsidP="000F5C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F375A" w:rsidRDefault="00CF375A" w:rsidP="00CF375A">
      <w:pPr>
        <w:pBdr>
          <w:bottom w:val="single" w:sz="12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*Укажите «ДОСР» для выбора досрочного периода, «ОСН» - основного периода и «ДОП» - дополнительные сроки. </w:t>
      </w:r>
      <w:r w:rsidRPr="00D35D17">
        <w:rPr>
          <w:rFonts w:ascii="Times New Roman" w:eastAsia="Times New Roman" w:hAnsi="Times New Roman" w:cs="Times New Roman"/>
        </w:rPr>
        <w:t xml:space="preserve">Выпускники прошлых лет вправе участвовать в ЕГЭ только в досрочный период </w:t>
      </w:r>
      <w:r>
        <w:rPr>
          <w:rFonts w:ascii="Times New Roman" w:eastAsia="Times New Roman" w:hAnsi="Times New Roman" w:cs="Times New Roman"/>
        </w:rPr>
        <w:t xml:space="preserve">(основные и дополнительные сроки) </w:t>
      </w:r>
      <w:r w:rsidRPr="00D35D17">
        <w:rPr>
          <w:rFonts w:ascii="Times New Roman" w:eastAsia="Times New Roman" w:hAnsi="Times New Roman" w:cs="Times New Roman"/>
        </w:rPr>
        <w:t xml:space="preserve">и (или) дополнительные сроки </w:t>
      </w:r>
      <w:r>
        <w:rPr>
          <w:rFonts w:ascii="Times New Roman" w:eastAsia="Times New Roman" w:hAnsi="Times New Roman" w:cs="Times New Roman"/>
        </w:rPr>
        <w:t xml:space="preserve">основного периода </w:t>
      </w:r>
      <w:r w:rsidRPr="00D35D17">
        <w:rPr>
          <w:rFonts w:ascii="Times New Roman" w:eastAsia="Times New Roman" w:hAnsi="Times New Roman" w:cs="Times New Roman"/>
        </w:rPr>
        <w:t>проведения ЕГЭ.</w:t>
      </w:r>
    </w:p>
    <w:p w:rsidR="00CF375A" w:rsidRDefault="00CF375A" w:rsidP="00CF375A">
      <w:pPr>
        <w:pBdr>
          <w:bottom w:val="single" w:sz="12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** Укажите в скобках форму проведения ГИА (ЕГЭ или ГВЭ).</w:t>
      </w:r>
    </w:p>
    <w:p w:rsidR="00CF375A" w:rsidRDefault="00CF375A" w:rsidP="00CF375A">
      <w:pPr>
        <w:pBdr>
          <w:bottom w:val="single" w:sz="12" w:space="1" w:color="auto"/>
        </w:pBd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ГИА подтверждаемого: </w:t>
      </w:r>
    </w:p>
    <w:p w:rsidR="00CF375A" w:rsidRPr="00636021" w:rsidRDefault="008A480F" w:rsidP="00CF375A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8A480F">
        <w:rPr>
          <w:noProof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CF375A" w:rsidRPr="00636021">
        <w:rPr>
          <w:rFonts w:ascii="Times New Roman" w:eastAsia="Times New Roman" w:hAnsi="Times New Roman" w:cs="Times New Roman"/>
        </w:rPr>
        <w:t xml:space="preserve">Копией рекомендаций </w:t>
      </w:r>
      <w:proofErr w:type="spellStart"/>
      <w:r w:rsidR="00CF375A" w:rsidRPr="00636021">
        <w:rPr>
          <w:rFonts w:ascii="Times New Roman" w:eastAsia="Times New Roman" w:hAnsi="Times New Roman" w:cs="Times New Roman"/>
        </w:rPr>
        <w:t>психолого-медико-педагогической</w:t>
      </w:r>
      <w:proofErr w:type="spellEnd"/>
      <w:r w:rsidR="00CF375A" w:rsidRPr="00636021">
        <w:rPr>
          <w:rFonts w:ascii="Times New Roman" w:eastAsia="Times New Roman" w:hAnsi="Times New Roman" w:cs="Times New Roman"/>
        </w:rPr>
        <w:t xml:space="preserve"> комиссии</w:t>
      </w:r>
    </w:p>
    <w:p w:rsidR="00CF375A" w:rsidRPr="00636021" w:rsidRDefault="008A480F" w:rsidP="00CF375A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8A480F">
        <w:rPr>
          <w:noProof/>
        </w:rPr>
        <w:pict>
          <v:rect id="Прямоугольник 7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CF375A">
        <w:rPr>
          <w:rFonts w:ascii="Times New Roman" w:eastAsia="Times New Roman" w:hAnsi="Times New Roman" w:cs="Times New Roman"/>
        </w:rPr>
        <w:t xml:space="preserve">Оригиналом или заверенной в </w:t>
      </w:r>
      <w:r w:rsidR="00CF375A" w:rsidRPr="00636021">
        <w:rPr>
          <w:rFonts w:ascii="Times New Roman" w:eastAsia="Times New Roman" w:hAnsi="Times New Roman" w:cs="Times New Roman"/>
        </w:rPr>
        <w:t>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F375A" w:rsidRPr="00636021" w:rsidRDefault="00CF375A" w:rsidP="00CF375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021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="00CC3A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36021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CF375A" w:rsidRPr="00636021" w:rsidRDefault="008A480F" w:rsidP="00CF375A">
      <w:pPr>
        <w:spacing w:before="240" w:after="120"/>
        <w:rPr>
          <w:rFonts w:ascii="Times New Roman" w:eastAsia="Times New Roman" w:hAnsi="Times New Roman" w:cs="Times New Roman"/>
        </w:rPr>
      </w:pPr>
      <w:r w:rsidRPr="008A480F">
        <w:rPr>
          <w:noProof/>
        </w:rPr>
        <w:pict>
          <v:rect id="Прямоугольник 8" o:sp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CF375A" w:rsidRPr="00636021">
        <w:rPr>
          <w:rFonts w:ascii="Times New Roman" w:eastAsia="Times New Roman" w:hAnsi="Times New Roman" w:cs="Times New Roman"/>
        </w:rPr>
        <w:t xml:space="preserve">Специализированная аудитория </w:t>
      </w:r>
    </w:p>
    <w:p w:rsidR="00CF375A" w:rsidRPr="00636021" w:rsidRDefault="008A480F" w:rsidP="00CF375A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8A480F">
        <w:rPr>
          <w:noProof/>
        </w:rPr>
        <w:pict>
          <v:rect id="Прямоугольник 9" o:spid="_x0000_s1029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CF375A" w:rsidRPr="00636021">
        <w:rPr>
          <w:rFonts w:ascii="Times New Roman" w:eastAsia="Times New Roman" w:hAnsi="Times New Roman" w:cs="Times New Roman"/>
        </w:rPr>
        <w:t xml:space="preserve">       Увеличение продолжительности выполнения экзаменационной работы </w:t>
      </w:r>
      <w:r w:rsidR="00CF375A">
        <w:rPr>
          <w:rFonts w:ascii="Times New Roman" w:eastAsia="Times New Roman" w:hAnsi="Times New Roman" w:cs="Times New Roman"/>
        </w:rPr>
        <w:t>ГИА</w:t>
      </w:r>
      <w:r w:rsidR="00CF375A" w:rsidRPr="00636021">
        <w:rPr>
          <w:rFonts w:ascii="Times New Roman" w:eastAsia="Times New Roman" w:hAnsi="Times New Roman" w:cs="Times New Roman"/>
        </w:rPr>
        <w:t xml:space="preserve"> на 1,5 часа</w:t>
      </w:r>
    </w:p>
    <w:p w:rsidR="00CF375A" w:rsidRPr="00636021" w:rsidRDefault="008A480F" w:rsidP="00CF375A">
      <w:pP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8A480F">
        <w:rPr>
          <w:noProof/>
        </w:rPr>
        <w:pict>
          <v:rect id="Прямоугольник 11" o:spid="_x0000_s1030" style="position:absolute;left:0;text-align:left;margin-left:.15pt;margin-top:.4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CF375A" w:rsidRPr="00636021">
        <w:rPr>
          <w:rFonts w:ascii="Times New Roman" w:eastAsia="Times New Roman" w:hAnsi="Times New Roman" w:cs="Times New Roman"/>
        </w:rPr>
        <w:t xml:space="preserve">       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CF375A" w:rsidRDefault="008A480F" w:rsidP="00CF375A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480F">
        <w:rPr>
          <w:noProof/>
        </w:rPr>
        <w:pict>
          <v:rect id="Прямоугольник 17" o:spid="_x0000_s1031" style="position:absolute;left:0;text-align:left;margin-left:-.15pt;margin-top:1.05pt;width:16.85pt;height:16.8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8A480F">
        <w:rPr>
          <w:noProof/>
        </w:rPr>
        <w:pict>
          <v:line id="Прямая соединительная линия 18" o:spid="_x0000_s1032" style="position:absolute;left:0;text-align:left;z-index:251666432;visibility:visible;mso-wrap-distance-top:-6e-5mm;mso-wrap-distance-bottom:-6e-5mm;mso-position-horizontal-relative:text;mso-position-vertical-relative:line;mso-width-relative:margin;mso-height-relative:margin" from=".05pt,60.3pt" to="4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" strokecolor="windowText">
            <o:lock v:ext="edit" shapetype="f"/>
          </v:line>
        </w:pict>
      </w:r>
      <w:r w:rsidRPr="008A480F">
        <w:rPr>
          <w:noProof/>
        </w:rPr>
        <w:pict>
          <v:line id="Прямая соединительная линия 19" o:spid="_x0000_s1033" style="position:absolute;left:0;text-align:left;z-index:251667456;visibility:visible;mso-wrap-distance-top:-6e-5mm;mso-wrap-distance-bottom:-6e-5mm;mso-position-horizontal-relative:text;mso-position-vertical-relative:line;mso-width-relative:margin;mso-height-relative:margin" from=".75pt,41.95pt" to="4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DiWfP/2gAAAAcBAAAPAAAAAAAAAAAA&#10;AAAAAFkEAABkcnMvZG93bnJldi54bWxQSwUGAAAAAAQABADzAAAAYAUAAAAA&#10;" strokecolor="windowText">
            <o:lock v:ext="edit" shapetype="f"/>
          </v:line>
        </w:pict>
      </w:r>
      <w:r w:rsidRPr="008A480F">
        <w:rPr>
          <w:noProof/>
        </w:rPr>
        <w:pict>
          <v:line id="Прямая соединительная линия 20" o:spid="_x0000_s1034" style="position:absolute;left:0;text-align:left;z-index:251668480;visibility:visible;mso-wrap-distance-top:-6e-5mm;mso-wrap-distance-bottom:-6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CF375A" w:rsidRDefault="00CF375A" w:rsidP="00CF375A">
      <w:pPr>
        <w:pBdr>
          <w:bottom w:val="single" w:sz="12" w:space="0" w:color="auto"/>
        </w:pBdr>
        <w:spacing w:before="240" w:after="12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F375A" w:rsidRPr="00636021" w:rsidRDefault="00CF375A" w:rsidP="00CF375A">
      <w:pPr>
        <w:spacing w:before="120" w:after="120" w:line="240" w:lineRule="exact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36021">
        <w:rPr>
          <w:rFonts w:ascii="Times New Roman" w:eastAsia="Times New Roman" w:hAnsi="Times New Roman" w:cs="Times New Roman"/>
          <w:i/>
          <w:sz w:val="20"/>
          <w:szCs w:val="20"/>
        </w:rPr>
        <w:t xml:space="preserve">(иные дополнительные условия/материально-техническое </w:t>
      </w:r>
      <w:r w:rsidR="00CC3AD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36021">
        <w:rPr>
          <w:rFonts w:ascii="Times New Roman" w:eastAsia="Times New Roman" w:hAnsi="Times New Roman" w:cs="Times New Roman"/>
          <w:i/>
          <w:sz w:val="20"/>
          <w:szCs w:val="20"/>
        </w:rPr>
        <w:t>оснащение,</w:t>
      </w:r>
      <w:r w:rsidR="00CC3AD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636021">
        <w:rPr>
          <w:rFonts w:ascii="Times New Roman" w:eastAsia="Times New Roman" w:hAnsi="Times New Roman" w:cs="Times New Roman"/>
          <w:i/>
          <w:sz w:val="20"/>
          <w:szCs w:val="20"/>
        </w:rPr>
        <w:t>учитывающие состояние здоровья, особенности психофизического развития)</w:t>
      </w:r>
    </w:p>
    <w:p w:rsidR="00CF375A" w:rsidRPr="00636021" w:rsidRDefault="00CF375A" w:rsidP="00CF375A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021">
        <w:rPr>
          <w:rFonts w:ascii="Times New Roman" w:eastAsia="Times New Roman" w:hAnsi="Times New Roman" w:cs="Times New Roman"/>
          <w:sz w:val="24"/>
          <w:szCs w:val="24"/>
        </w:rPr>
        <w:t>Согласие на обработку персональных данных прилагается.</w:t>
      </w:r>
    </w:p>
    <w:p w:rsidR="00CF375A" w:rsidRPr="00636021" w:rsidRDefault="00CF375A" w:rsidP="00CF375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021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636021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 </w:t>
      </w:r>
      <w:proofErr w:type="spellStart"/>
      <w:r w:rsidRPr="00636021">
        <w:rPr>
          <w:rFonts w:ascii="Times New Roman" w:eastAsia="Times New Roman" w:hAnsi="Times New Roman" w:cs="Times New Roman"/>
          <w:sz w:val="24"/>
          <w:szCs w:val="24"/>
        </w:rPr>
        <w:t>ис</w:t>
      </w:r>
      <w:proofErr w:type="spellEnd"/>
      <w:r w:rsidRPr="00636021">
        <w:rPr>
          <w:rFonts w:ascii="Times New Roman" w:eastAsia="Times New Roman" w:hAnsi="Times New Roman" w:cs="Times New Roman"/>
          <w:sz w:val="24"/>
          <w:szCs w:val="24"/>
        </w:rPr>
        <w:t xml:space="preserve"> Памяткой о</w:t>
      </w:r>
      <w:r w:rsidR="00CC3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021">
        <w:rPr>
          <w:rFonts w:ascii="Times New Roman" w:eastAsia="Times New Roman" w:hAnsi="Times New Roman" w:cs="Times New Roman"/>
          <w:sz w:val="24"/>
          <w:szCs w:val="24"/>
        </w:rPr>
        <w:t>правилах проведения ЕГЭ в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36021">
        <w:rPr>
          <w:rFonts w:ascii="Times New Roman" w:eastAsia="Times New Roman" w:hAnsi="Times New Roman" w:cs="Times New Roman"/>
          <w:sz w:val="24"/>
          <w:szCs w:val="24"/>
        </w:rPr>
        <w:t xml:space="preserve"> году ознакомлен (ознакомлена)        </w:t>
      </w:r>
    </w:p>
    <w:p w:rsidR="00CF375A" w:rsidRDefault="00CF375A" w:rsidP="00CF375A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CF375A" w:rsidRDefault="00CF375A" w:rsidP="00CF375A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bottomFromText="200" w:vertAnchor="text" w:horzAnchor="page" w:tblpX="5692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F375A" w:rsidTr="000F5C21">
        <w:trPr>
          <w:trHeight w:hRule="exact" w:val="34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5A" w:rsidRDefault="00CF375A" w:rsidP="000F5C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F375A" w:rsidRPr="00522984" w:rsidRDefault="00CF375A" w:rsidP="00CF375A">
      <w:pPr>
        <w:rPr>
          <w:rFonts w:ascii="Times New Roman" w:eastAsia="Times New Roman" w:hAnsi="Times New Roman" w:cs="Times New Roman"/>
          <w:sz w:val="26"/>
          <w:szCs w:val="26"/>
        </w:rPr>
      </w:pPr>
      <w:r w:rsidRPr="00522984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CF375A" w:rsidRDefault="00CF375A" w:rsidP="00CF375A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  <w:sectPr w:rsidR="00CF375A" w:rsidSect="0086605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375A" w:rsidRPr="00C601EC" w:rsidRDefault="00CF375A" w:rsidP="00CF375A">
      <w:pPr>
        <w:spacing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C601EC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CF375A" w:rsidRDefault="00CF375A" w:rsidP="00CF375A">
      <w:pPr>
        <w:spacing w:before="120"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C601EC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C601EC">
        <w:rPr>
          <w:rFonts w:ascii="Times New Roman" w:hAnsi="Times New Roman" w:cs="Times New Roman"/>
          <w:sz w:val="28"/>
          <w:szCs w:val="28"/>
        </w:rPr>
        <w:t>образования Новгородской области</w:t>
      </w:r>
    </w:p>
    <w:p w:rsidR="00CF375A" w:rsidRPr="00C601EC" w:rsidRDefault="00CF375A" w:rsidP="00CF375A">
      <w:pPr>
        <w:spacing w:before="120" w:after="0" w:line="240" w:lineRule="exact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13.11.2019___№ 1229_______</w:t>
      </w:r>
    </w:p>
    <w:p w:rsidR="00CF375A" w:rsidRDefault="00CF375A" w:rsidP="00CF375A">
      <w:pPr>
        <w:spacing w:after="0" w:line="240" w:lineRule="auto"/>
        <w:contextualSpacing/>
        <w:jc w:val="center"/>
        <w:rPr>
          <w:b/>
          <w:sz w:val="28"/>
          <w:szCs w:val="28"/>
        </w:rPr>
      </w:pPr>
    </w:p>
    <w:p w:rsidR="00CF375A" w:rsidRPr="003F73D7" w:rsidRDefault="00CF375A" w:rsidP="00CF37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F73D7">
        <w:rPr>
          <w:rFonts w:ascii="Times New Roman" w:hAnsi="Times New Roman" w:cs="Times New Roman"/>
          <w:b/>
          <w:sz w:val="28"/>
          <w:szCs w:val="28"/>
        </w:rPr>
        <w:t>Форма согласия на обработку персональных данных</w:t>
      </w:r>
    </w:p>
    <w:p w:rsidR="00CF375A" w:rsidRDefault="00CF375A" w:rsidP="00CF37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F375A" w:rsidRDefault="00CF375A" w:rsidP="00CF37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CF375A" w:rsidRDefault="00CF375A" w:rsidP="00CF375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F375A" w:rsidRDefault="00CF375A" w:rsidP="00CF375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Я, _______________________________________________________________,</w:t>
      </w:r>
    </w:p>
    <w:p w:rsidR="00CF375A" w:rsidRDefault="00CF375A" w:rsidP="00CF375A">
      <w:pP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>ФИО)</w:t>
      </w:r>
    </w:p>
    <w:p w:rsidR="00CF375A" w:rsidRDefault="00CF375A" w:rsidP="00CF375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паспорт ___________ выдан ______________________________________________,</w:t>
      </w:r>
    </w:p>
    <w:p w:rsidR="00CF375A" w:rsidRDefault="00CF375A" w:rsidP="00CF375A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vertAlign w:val="superscript"/>
        </w:rPr>
        <w:t xml:space="preserve">         (серия, номер)                                                                        (когда и кем выдан)</w:t>
      </w:r>
    </w:p>
    <w:p w:rsidR="00CF375A" w:rsidRDefault="00CF375A" w:rsidP="00CF375A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 регистрации:______________________________________________________,</w:t>
      </w:r>
    </w:p>
    <w:p w:rsidR="00CF375A" w:rsidRDefault="00CF375A" w:rsidP="00CF375A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даю свое согласие на</w:t>
      </w:r>
      <w:r w:rsidR="00CC3A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C3F8B">
        <w:rPr>
          <w:rFonts w:ascii="Times New Roman" w:hAnsi="Times New Roman" w:cs="Times New Roman"/>
          <w:bCs/>
          <w:color w:val="000000"/>
          <w:sz w:val="26"/>
          <w:szCs w:val="26"/>
        </w:rPr>
        <w:t>обработку министерств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у</w:t>
      </w:r>
      <w:r w:rsidRPr="005C3F8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образования Новгородской области, </w:t>
      </w:r>
      <w:r w:rsidRPr="003F73D7">
        <w:rPr>
          <w:rFonts w:ascii="Times New Roman" w:hAnsi="Times New Roman" w:cs="Times New Roman"/>
          <w:bCs/>
          <w:color w:val="000000"/>
          <w:sz w:val="26"/>
          <w:szCs w:val="26"/>
        </w:rPr>
        <w:t>региональн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ому</w:t>
      </w:r>
      <w:r w:rsidRPr="003F73D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центр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у</w:t>
      </w:r>
      <w:r w:rsidRPr="003F73D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обработки информации Новгородской области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="00CC3A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C50B88">
        <w:rPr>
          <w:rFonts w:ascii="Times New Roman" w:hAnsi="Times New Roman" w:cs="Times New Roman"/>
          <w:bCs/>
          <w:color w:val="000000"/>
          <w:sz w:val="26"/>
          <w:szCs w:val="26"/>
        </w:rPr>
        <w:t>Государственному областному автономному учреждению дополнительного профессионального образования «Региональный институт профессионального развития»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bCs/>
          <w:color w:val="000000"/>
          <w:sz w:val="26"/>
          <w:szCs w:val="26"/>
        </w:rPr>
        <w:t>расположенным</w:t>
      </w:r>
      <w:proofErr w:type="gramEnd"/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по</w:t>
      </w:r>
      <w:r w:rsidRPr="005C3F8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адресу: </w:t>
      </w:r>
      <w:proofErr w:type="gramStart"/>
      <w:r w:rsidRPr="005C3F8B">
        <w:rPr>
          <w:rFonts w:ascii="Times New Roman" w:hAnsi="Times New Roman" w:cs="Times New Roman"/>
          <w:bCs/>
          <w:color w:val="000000"/>
          <w:sz w:val="26"/>
          <w:szCs w:val="26"/>
        </w:rPr>
        <w:t>Великий Новгород, ул. </w:t>
      </w:r>
      <w:proofErr w:type="spellStart"/>
      <w:r w:rsidRPr="005C3F8B">
        <w:rPr>
          <w:rFonts w:ascii="Times New Roman" w:hAnsi="Times New Roman" w:cs="Times New Roman"/>
          <w:bCs/>
          <w:color w:val="000000"/>
          <w:sz w:val="26"/>
          <w:szCs w:val="26"/>
        </w:rPr>
        <w:t>Новолучанская</w:t>
      </w:r>
      <w:proofErr w:type="spellEnd"/>
      <w:r w:rsidRPr="005C3F8B">
        <w:rPr>
          <w:rFonts w:ascii="Times New Roman" w:hAnsi="Times New Roman" w:cs="Times New Roman"/>
          <w:bCs/>
          <w:color w:val="000000"/>
          <w:sz w:val="26"/>
          <w:szCs w:val="26"/>
        </w:rPr>
        <w:t>, д. 27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(далее – операторы) </w:t>
      </w:r>
      <w:r w:rsidRPr="005C3F8B">
        <w:rPr>
          <w:rFonts w:ascii="Times New Roman" w:hAnsi="Times New Roman" w:cs="Times New Roman"/>
          <w:bCs/>
          <w:color w:val="000000"/>
          <w:sz w:val="26"/>
          <w:szCs w:val="26"/>
        </w:rPr>
        <w:t>моих персональных данных, относящихся исключительно к</w:t>
      </w:r>
      <w:r w:rsidR="00CC3A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5C3F8B">
        <w:rPr>
          <w:rFonts w:ascii="Times New Roman" w:hAnsi="Times New Roman" w:cs="Times New Roman"/>
          <w:bCs/>
          <w:color w:val="000000"/>
          <w:sz w:val="26"/>
          <w:szCs w:val="26"/>
        </w:rPr>
        <w:t>перечисленным ниже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информация о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выбранных экзаменах; информация о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результатах итогового сочинения (изложения);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информация об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отнесении участника государственной итоговой аттестации по образовательным программам среднего общего образования к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категории лиц с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ограниченными возможностями здоровья, детей - инвалидов, инвалидов;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информация о</w:t>
      </w:r>
      <w:r w:rsidR="00CC3A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результатах экзаменов.</w:t>
      </w:r>
    </w:p>
    <w:p w:rsidR="00CF375A" w:rsidRDefault="00CF375A" w:rsidP="00CF375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Я даю согласие на использование персональных данных исключительно</w:t>
      </w:r>
      <w:r w:rsidR="00CC3A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CC3AD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целях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среднего общего образования, и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приема граждан в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образовательные организации для получения среднего профессионального и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высшего образования (ФИС) и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среднего общего образования (РИС), а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также на хранение данных об этих результатах на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электронных носителях.</w:t>
      </w:r>
    </w:p>
    <w:p w:rsidR="00CF375A" w:rsidRDefault="00CF375A" w:rsidP="00CF375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согласие предоставляется мной на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осуществление действий в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обмену информацией (операторам ФИС и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РИС), обезличивание, блокирование персональных данных, а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также осуществление любых иных действий, предусмотренных действующим законодательством Российской Федерации.</w:t>
      </w:r>
      <w:proofErr w:type="gramEnd"/>
    </w:p>
    <w:p w:rsidR="00CF375A" w:rsidRDefault="00CF375A" w:rsidP="00CF375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 проинформирован, </w:t>
      </w:r>
      <w:r w:rsidRPr="003F73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что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операторы</w:t>
      </w:r>
      <w:r w:rsidR="00CC3AD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3F73D7">
        <w:rPr>
          <w:rFonts w:ascii="Times New Roman" w:eastAsia="Times New Roman" w:hAnsi="Times New Roman" w:cs="Times New Roman"/>
          <w:color w:val="000000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арантируют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обработку моих персональных данных в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действующим законодательством Российской Федерации как неавтоматизированным, так и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автоматизированным способами.</w:t>
      </w:r>
    </w:p>
    <w:p w:rsidR="00CF375A" w:rsidRDefault="00CF375A" w:rsidP="00CF375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Данное согласие действует до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достижения целей обработки персональных данных или в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течение срока хранения информации.</w:t>
      </w:r>
    </w:p>
    <w:p w:rsidR="00CF375A" w:rsidRDefault="00CF375A" w:rsidP="00CF375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Данное согласие может быть отозвано в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любой момент по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моему письменному заявлению.  </w:t>
      </w:r>
    </w:p>
    <w:p w:rsidR="00CF375A" w:rsidRDefault="00CF375A" w:rsidP="00CF375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Я подтверждаю, что, давая такое согласие, я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 по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собственной воле и</w:t>
      </w:r>
      <w:r w:rsidR="00CC3AD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своих интересах.</w:t>
      </w:r>
    </w:p>
    <w:p w:rsidR="00CF375A" w:rsidRDefault="00CF375A" w:rsidP="00CF375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F375A" w:rsidRDefault="00CF375A" w:rsidP="00CF375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F375A" w:rsidRDefault="00CF375A" w:rsidP="00CF375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 "____" ___________ 20__ г.                       _____________ /_____________/</w:t>
      </w:r>
    </w:p>
    <w:p w:rsidR="00CF375A" w:rsidRDefault="00CF375A" w:rsidP="00CF375A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</w:rPr>
        <w:t>Подпись                Расшифровка подписи</w:t>
      </w:r>
    </w:p>
    <w:p w:rsidR="00CF375A" w:rsidRDefault="00CF375A" w:rsidP="00CF375A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F375A" w:rsidRDefault="00CF375A" w:rsidP="00CF375A"/>
    <w:p w:rsidR="00FF15BF" w:rsidRDefault="00FF15BF" w:rsidP="00FF15BF">
      <w:pPr>
        <w:autoSpaceDE w:val="0"/>
        <w:autoSpaceDN w:val="0"/>
        <w:adjustRightInd w:val="0"/>
        <w:ind w:left="-1080"/>
        <w:jc w:val="both"/>
        <w:rPr>
          <w:rFonts w:eastAsia="Calibri"/>
        </w:rPr>
      </w:pPr>
    </w:p>
    <w:p w:rsidR="00FF15BF" w:rsidRPr="008C43DF" w:rsidRDefault="00FF15BF" w:rsidP="00FF15BF">
      <w:pPr>
        <w:autoSpaceDE w:val="0"/>
        <w:autoSpaceDN w:val="0"/>
        <w:adjustRightInd w:val="0"/>
        <w:ind w:left="-1080"/>
        <w:jc w:val="both"/>
        <w:rPr>
          <w:rFonts w:eastAsia="Calibri"/>
        </w:rPr>
      </w:pPr>
    </w:p>
    <w:p w:rsidR="00FF15BF" w:rsidRDefault="00FF15BF" w:rsidP="00FF15B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FF15BF" w:rsidRDefault="00FF15BF" w:rsidP="00FF15BF">
      <w:pPr>
        <w:pStyle w:val="11"/>
        <w:rPr>
          <w:rFonts w:ascii="Times New Roman" w:hAnsi="Times New Roman" w:cs="Times New Roman"/>
          <w:b/>
          <w:sz w:val="28"/>
          <w:szCs w:val="28"/>
        </w:rPr>
      </w:pPr>
    </w:p>
    <w:p w:rsidR="004B70B2" w:rsidRPr="00655977" w:rsidRDefault="004B70B2" w:rsidP="009E6FF5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sectPr w:rsidR="004B70B2" w:rsidRPr="00655977" w:rsidSect="004727D9">
      <w:headerReference w:type="default" r:id="rId10"/>
      <w:pgSz w:w="11906" w:h="16838" w:code="9"/>
      <w:pgMar w:top="567" w:right="567" w:bottom="1134" w:left="1985" w:header="567" w:footer="96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360" w:rsidRDefault="00E34360" w:rsidP="00AD0993">
      <w:pPr>
        <w:spacing w:after="0" w:line="240" w:lineRule="auto"/>
      </w:pPr>
      <w:r>
        <w:separator/>
      </w:r>
    </w:p>
  </w:endnote>
  <w:endnote w:type="continuationSeparator" w:id="1">
    <w:p w:rsidR="00E34360" w:rsidRDefault="00E34360" w:rsidP="00AD0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360" w:rsidRDefault="00E34360" w:rsidP="00AD0993">
      <w:pPr>
        <w:spacing w:after="0" w:line="240" w:lineRule="auto"/>
      </w:pPr>
      <w:r>
        <w:separator/>
      </w:r>
    </w:p>
  </w:footnote>
  <w:footnote w:type="continuationSeparator" w:id="1">
    <w:p w:rsidR="00E34360" w:rsidRDefault="00E34360" w:rsidP="00AD0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5BF" w:rsidRDefault="008A480F">
    <w:pPr>
      <w:pStyle w:val="a9"/>
      <w:jc w:val="center"/>
    </w:pPr>
    <w:r>
      <w:fldChar w:fldCharType="begin"/>
    </w:r>
    <w:r w:rsidR="00FA02D7">
      <w:instrText>PAGE   \* MERGEFORMAT</w:instrText>
    </w:r>
    <w:r>
      <w:fldChar w:fldCharType="separate"/>
    </w:r>
    <w:r w:rsidR="005B6358">
      <w:rPr>
        <w:noProof/>
      </w:rPr>
      <w:t>2</w:t>
    </w:r>
    <w:r>
      <w:rPr>
        <w:noProof/>
      </w:rPr>
      <w:fldChar w:fldCharType="end"/>
    </w:r>
  </w:p>
  <w:p w:rsidR="00FF15BF" w:rsidRDefault="00FF15BF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18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4192" w:rsidRPr="00972139" w:rsidRDefault="008A480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21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14192" w:rsidRPr="009721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1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63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21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4192" w:rsidRDefault="00114192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EAB"/>
    <w:rsid w:val="000003A7"/>
    <w:rsid w:val="0000500F"/>
    <w:rsid w:val="000071F4"/>
    <w:rsid w:val="00014A25"/>
    <w:rsid w:val="00065016"/>
    <w:rsid w:val="00071CA6"/>
    <w:rsid w:val="000F1144"/>
    <w:rsid w:val="00100BA0"/>
    <w:rsid w:val="001106CC"/>
    <w:rsid w:val="00114192"/>
    <w:rsid w:val="001225AC"/>
    <w:rsid w:val="001278A4"/>
    <w:rsid w:val="00154AAA"/>
    <w:rsid w:val="001647CE"/>
    <w:rsid w:val="00166805"/>
    <w:rsid w:val="00180CD4"/>
    <w:rsid w:val="00195135"/>
    <w:rsid w:val="001F39FF"/>
    <w:rsid w:val="001F5B09"/>
    <w:rsid w:val="00206379"/>
    <w:rsid w:val="0020742D"/>
    <w:rsid w:val="0021783C"/>
    <w:rsid w:val="00282956"/>
    <w:rsid w:val="00295C1F"/>
    <w:rsid w:val="002B13D6"/>
    <w:rsid w:val="002D2B4D"/>
    <w:rsid w:val="002D693B"/>
    <w:rsid w:val="002D7FA2"/>
    <w:rsid w:val="002E3B0D"/>
    <w:rsid w:val="0030250B"/>
    <w:rsid w:val="00326F75"/>
    <w:rsid w:val="003468FD"/>
    <w:rsid w:val="00374EFB"/>
    <w:rsid w:val="00382FA2"/>
    <w:rsid w:val="00383F2F"/>
    <w:rsid w:val="00391715"/>
    <w:rsid w:val="003A564C"/>
    <w:rsid w:val="003D79CF"/>
    <w:rsid w:val="004045EB"/>
    <w:rsid w:val="00435F59"/>
    <w:rsid w:val="00436977"/>
    <w:rsid w:val="004453DF"/>
    <w:rsid w:val="0045149A"/>
    <w:rsid w:val="004727D9"/>
    <w:rsid w:val="00480864"/>
    <w:rsid w:val="004B70B2"/>
    <w:rsid w:val="004C40D8"/>
    <w:rsid w:val="004D3DC4"/>
    <w:rsid w:val="004E4F34"/>
    <w:rsid w:val="004F0EF7"/>
    <w:rsid w:val="005008BA"/>
    <w:rsid w:val="005022AA"/>
    <w:rsid w:val="0052261E"/>
    <w:rsid w:val="0053000E"/>
    <w:rsid w:val="0055440C"/>
    <w:rsid w:val="00573C68"/>
    <w:rsid w:val="00585713"/>
    <w:rsid w:val="005A61C4"/>
    <w:rsid w:val="005B6358"/>
    <w:rsid w:val="005E6522"/>
    <w:rsid w:val="00603C5F"/>
    <w:rsid w:val="0061625E"/>
    <w:rsid w:val="00616263"/>
    <w:rsid w:val="0061763B"/>
    <w:rsid w:val="00652EAB"/>
    <w:rsid w:val="00655977"/>
    <w:rsid w:val="0065743B"/>
    <w:rsid w:val="006649FA"/>
    <w:rsid w:val="00684F80"/>
    <w:rsid w:val="006D6644"/>
    <w:rsid w:val="006E1984"/>
    <w:rsid w:val="006F2AFC"/>
    <w:rsid w:val="006F326F"/>
    <w:rsid w:val="00717F3E"/>
    <w:rsid w:val="00730184"/>
    <w:rsid w:val="007532DD"/>
    <w:rsid w:val="00760967"/>
    <w:rsid w:val="00761FD2"/>
    <w:rsid w:val="00776FAC"/>
    <w:rsid w:val="0077771B"/>
    <w:rsid w:val="0078011E"/>
    <w:rsid w:val="007A6AF2"/>
    <w:rsid w:val="007C1C16"/>
    <w:rsid w:val="007C30F6"/>
    <w:rsid w:val="007C39F8"/>
    <w:rsid w:val="0081495F"/>
    <w:rsid w:val="00825BCD"/>
    <w:rsid w:val="00832D6A"/>
    <w:rsid w:val="00847020"/>
    <w:rsid w:val="0085340F"/>
    <w:rsid w:val="0085481D"/>
    <w:rsid w:val="0085626A"/>
    <w:rsid w:val="008879CD"/>
    <w:rsid w:val="008951D7"/>
    <w:rsid w:val="008A480F"/>
    <w:rsid w:val="008B51B1"/>
    <w:rsid w:val="008C0772"/>
    <w:rsid w:val="008C358A"/>
    <w:rsid w:val="008C52E9"/>
    <w:rsid w:val="008E3CD6"/>
    <w:rsid w:val="0094314B"/>
    <w:rsid w:val="00963075"/>
    <w:rsid w:val="00972139"/>
    <w:rsid w:val="00976C73"/>
    <w:rsid w:val="009E2743"/>
    <w:rsid w:val="009E6FF5"/>
    <w:rsid w:val="009F4816"/>
    <w:rsid w:val="009F6521"/>
    <w:rsid w:val="00A20157"/>
    <w:rsid w:val="00A25C39"/>
    <w:rsid w:val="00A43A8A"/>
    <w:rsid w:val="00A53B2C"/>
    <w:rsid w:val="00A84671"/>
    <w:rsid w:val="00A921E5"/>
    <w:rsid w:val="00AA3F0E"/>
    <w:rsid w:val="00AB0C9E"/>
    <w:rsid w:val="00AD0993"/>
    <w:rsid w:val="00AE543D"/>
    <w:rsid w:val="00AF16B9"/>
    <w:rsid w:val="00AF5B33"/>
    <w:rsid w:val="00B225AF"/>
    <w:rsid w:val="00B27959"/>
    <w:rsid w:val="00B41A70"/>
    <w:rsid w:val="00B73A63"/>
    <w:rsid w:val="00B90786"/>
    <w:rsid w:val="00BA04C5"/>
    <w:rsid w:val="00BD3C1D"/>
    <w:rsid w:val="00BE24D8"/>
    <w:rsid w:val="00BF01F6"/>
    <w:rsid w:val="00C14E42"/>
    <w:rsid w:val="00C22474"/>
    <w:rsid w:val="00C25F7E"/>
    <w:rsid w:val="00C35570"/>
    <w:rsid w:val="00C4159B"/>
    <w:rsid w:val="00C441EF"/>
    <w:rsid w:val="00C97B4F"/>
    <w:rsid w:val="00CA0CA8"/>
    <w:rsid w:val="00CA1520"/>
    <w:rsid w:val="00CA2D78"/>
    <w:rsid w:val="00CA718B"/>
    <w:rsid w:val="00CB4751"/>
    <w:rsid w:val="00CB7E7D"/>
    <w:rsid w:val="00CC3ADD"/>
    <w:rsid w:val="00CF375A"/>
    <w:rsid w:val="00D223F3"/>
    <w:rsid w:val="00D74802"/>
    <w:rsid w:val="00D76FF2"/>
    <w:rsid w:val="00D80E38"/>
    <w:rsid w:val="00DA68AC"/>
    <w:rsid w:val="00DD75DC"/>
    <w:rsid w:val="00DE123D"/>
    <w:rsid w:val="00E23BD6"/>
    <w:rsid w:val="00E34360"/>
    <w:rsid w:val="00E46C94"/>
    <w:rsid w:val="00E53A21"/>
    <w:rsid w:val="00E56C00"/>
    <w:rsid w:val="00E7643C"/>
    <w:rsid w:val="00E84ABB"/>
    <w:rsid w:val="00F3253D"/>
    <w:rsid w:val="00F57474"/>
    <w:rsid w:val="00F65E28"/>
    <w:rsid w:val="00F97058"/>
    <w:rsid w:val="00FA02D7"/>
    <w:rsid w:val="00FA267E"/>
    <w:rsid w:val="00FC476C"/>
    <w:rsid w:val="00FD54D7"/>
    <w:rsid w:val="00FF14C6"/>
    <w:rsid w:val="00FF1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6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paragraph" w:styleId="a6">
    <w:name w:val="Body Text Indent"/>
    <w:basedOn w:val="a"/>
    <w:link w:val="a7"/>
    <w:rsid w:val="00761F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61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70B2"/>
    <w:rPr>
      <w:sz w:val="16"/>
      <w:szCs w:val="16"/>
    </w:rPr>
  </w:style>
  <w:style w:type="paragraph" w:customStyle="1" w:styleId="1">
    <w:name w:val="Обычный1"/>
    <w:rsid w:val="004B70B2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993"/>
  </w:style>
  <w:style w:type="paragraph" w:styleId="ab">
    <w:name w:val="footer"/>
    <w:basedOn w:val="a"/>
    <w:link w:val="ac"/>
    <w:uiPriority w:val="99"/>
    <w:semiHidden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0993"/>
  </w:style>
  <w:style w:type="character" w:customStyle="1" w:styleId="30">
    <w:name w:val="Заголовок 3 Знак"/>
    <w:basedOn w:val="a0"/>
    <w:link w:val="3"/>
    <w:uiPriority w:val="9"/>
    <w:rsid w:val="006D664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table" w:styleId="ad">
    <w:name w:val="Table Grid"/>
    <w:basedOn w:val="a1"/>
    <w:uiPriority w:val="59"/>
    <w:rsid w:val="00DE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9F6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e">
    <w:name w:val="Знак Знак Знак Знак"/>
    <w:basedOn w:val="a"/>
    <w:rsid w:val="002D69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BA0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Верхний колонтитул Знак1"/>
    <w:rsid w:val="00FF15BF"/>
    <w:rPr>
      <w:lang w:val="ru-RU" w:eastAsia="ar-SA" w:bidi="ar-SA"/>
    </w:rPr>
  </w:style>
  <w:style w:type="paragraph" w:customStyle="1" w:styleId="11">
    <w:name w:val="1 Обычный"/>
    <w:basedOn w:val="a"/>
    <w:rsid w:val="00FF15BF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  <w:style w:type="paragraph" w:customStyle="1" w:styleId="af">
    <w:name w:val="приложение"/>
    <w:basedOn w:val="a"/>
    <w:uiPriority w:val="99"/>
    <w:rsid w:val="00CF375A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644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4C"/>
    <w:rPr>
      <w:rFonts w:ascii="Tahoma" w:hAnsi="Tahoma" w:cs="Tahoma"/>
      <w:sz w:val="16"/>
      <w:szCs w:val="16"/>
    </w:rPr>
  </w:style>
  <w:style w:type="paragraph" w:styleId="a5">
    <w:name w:val="Block Text"/>
    <w:basedOn w:val="a"/>
    <w:unhideWhenUsed/>
    <w:rsid w:val="00761FD2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  <w:lang w:eastAsia="ru-RU"/>
    </w:rPr>
  </w:style>
  <w:style w:type="paragraph" w:styleId="a6">
    <w:name w:val="Body Text Indent"/>
    <w:basedOn w:val="a"/>
    <w:link w:val="a7"/>
    <w:rsid w:val="00761F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61F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4B70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B70B2"/>
    <w:rPr>
      <w:sz w:val="16"/>
      <w:szCs w:val="16"/>
    </w:rPr>
  </w:style>
  <w:style w:type="paragraph" w:customStyle="1" w:styleId="1">
    <w:name w:val="Обычный1"/>
    <w:rsid w:val="004B70B2"/>
    <w:pPr>
      <w:widowControl w:val="0"/>
      <w:suppressAutoHyphens/>
      <w:snapToGrid w:val="0"/>
      <w:spacing w:before="20" w:after="2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8">
    <w:name w:val="List Paragraph"/>
    <w:basedOn w:val="a"/>
    <w:uiPriority w:val="34"/>
    <w:qFormat/>
    <w:rsid w:val="000F1144"/>
    <w:pPr>
      <w:ind w:left="720"/>
      <w:contextualSpacing/>
    </w:pPr>
  </w:style>
  <w:style w:type="paragraph" w:styleId="a9">
    <w:name w:val="header"/>
    <w:basedOn w:val="a"/>
    <w:link w:val="aa"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D0993"/>
  </w:style>
  <w:style w:type="paragraph" w:styleId="ab">
    <w:name w:val="footer"/>
    <w:basedOn w:val="a"/>
    <w:link w:val="ac"/>
    <w:uiPriority w:val="99"/>
    <w:semiHidden/>
    <w:unhideWhenUsed/>
    <w:rsid w:val="00AD09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D0993"/>
  </w:style>
  <w:style w:type="character" w:customStyle="1" w:styleId="30">
    <w:name w:val="Заголовок 3 Знак"/>
    <w:basedOn w:val="a0"/>
    <w:link w:val="3"/>
    <w:uiPriority w:val="9"/>
    <w:rsid w:val="006D664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table" w:styleId="ad">
    <w:name w:val="Table Grid"/>
    <w:basedOn w:val="a1"/>
    <w:uiPriority w:val="59"/>
    <w:rsid w:val="00DE1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9F6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ae">
    <w:name w:val="Знак Знак Знак Знак"/>
    <w:basedOn w:val="a"/>
    <w:rsid w:val="002D69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BA04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Верхний колонтитул Знак1"/>
    <w:rsid w:val="00FF15BF"/>
    <w:rPr>
      <w:lang w:val="ru-RU" w:eastAsia="ar-SA" w:bidi="ar-SA"/>
    </w:rPr>
  </w:style>
  <w:style w:type="paragraph" w:customStyle="1" w:styleId="11">
    <w:name w:val="1 Обычный"/>
    <w:basedOn w:val="a"/>
    <w:rsid w:val="00FF15BF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515E-9207-4C97-B580-EA6E16784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Карамалиева</cp:lastModifiedBy>
  <cp:revision>6</cp:revision>
  <cp:lastPrinted>2019-11-21T11:23:00Z</cp:lastPrinted>
  <dcterms:created xsi:type="dcterms:W3CDTF">2019-11-27T12:34:00Z</dcterms:created>
  <dcterms:modified xsi:type="dcterms:W3CDTF">2019-12-11T08:33:00Z</dcterms:modified>
</cp:coreProperties>
</file>